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45AFE" w14:textId="2C0D2404" w:rsidR="00641708" w:rsidRDefault="00021F27" w:rsidP="00021F27">
      <w:pPr>
        <w:pStyle w:val="Title"/>
        <w:tabs>
          <w:tab w:val="left" w:pos="360"/>
        </w:tabs>
        <w:ind w:left="360" w:hanging="360"/>
        <w:rPr>
          <w:rFonts w:ascii="Arial" w:hAnsi="Arial" w:cs="Arial"/>
          <w:color w:val="000000"/>
          <w:sz w:val="24"/>
          <w:szCs w:val="24"/>
        </w:rPr>
      </w:pPr>
      <w:r>
        <w:rPr>
          <w:rFonts w:ascii="Arial" w:hAnsi="Arial" w:cs="Arial"/>
          <w:color w:val="000000"/>
          <w:sz w:val="24"/>
          <w:szCs w:val="24"/>
        </w:rPr>
        <w:t xml:space="preserve">Exhibit </w:t>
      </w:r>
      <w:r w:rsidR="00504267">
        <w:rPr>
          <w:rFonts w:ascii="Arial" w:hAnsi="Arial" w:cs="Arial"/>
          <w:color w:val="000000"/>
          <w:sz w:val="24"/>
          <w:szCs w:val="24"/>
        </w:rPr>
        <w:t>P</w:t>
      </w:r>
      <w:r>
        <w:rPr>
          <w:rFonts w:ascii="Arial" w:hAnsi="Arial" w:cs="Arial"/>
          <w:color w:val="000000"/>
          <w:sz w:val="24"/>
          <w:szCs w:val="24"/>
        </w:rPr>
        <w:t xml:space="preserve">: </w:t>
      </w:r>
      <w:r w:rsidR="00641708" w:rsidRPr="00295996">
        <w:rPr>
          <w:rFonts w:ascii="Arial" w:hAnsi="Arial" w:cs="Arial"/>
          <w:color w:val="000000"/>
          <w:sz w:val="24"/>
          <w:szCs w:val="24"/>
        </w:rPr>
        <w:t>DEFINITIONS</w:t>
      </w:r>
      <w:r w:rsidR="009A2E9C">
        <w:rPr>
          <w:rFonts w:ascii="Arial" w:hAnsi="Arial" w:cs="Arial"/>
          <w:color w:val="000000"/>
          <w:sz w:val="24"/>
          <w:szCs w:val="24"/>
        </w:rPr>
        <w:t xml:space="preserve"> AND ACRONYMS</w:t>
      </w:r>
    </w:p>
    <w:p w14:paraId="4E0E5E02" w14:textId="77777777" w:rsidR="00021F27" w:rsidRDefault="00021F27" w:rsidP="00021F27">
      <w:pPr>
        <w:pStyle w:val="Title"/>
        <w:tabs>
          <w:tab w:val="left" w:pos="360"/>
        </w:tabs>
        <w:ind w:left="360" w:hanging="360"/>
        <w:rPr>
          <w:rFonts w:ascii="Arial" w:hAnsi="Arial" w:cs="Arial"/>
          <w:color w:val="000000"/>
          <w:sz w:val="24"/>
          <w:szCs w:val="24"/>
        </w:rPr>
      </w:pPr>
    </w:p>
    <w:p w14:paraId="4E4D7D57" w14:textId="77777777" w:rsidR="0006493F" w:rsidRDefault="0006493F" w:rsidP="0006493F">
      <w:pPr>
        <w:pStyle w:val="Default"/>
        <w:rPr>
          <w:rFonts w:ascii="Arial" w:hAnsi="Arial" w:cs="Arial"/>
        </w:rPr>
      </w:pPr>
      <w:r w:rsidRPr="0006493F">
        <w:rPr>
          <w:rFonts w:ascii="Arial" w:hAnsi="Arial" w:cs="Arial"/>
        </w:rPr>
        <w:t xml:space="preserve">Unless a different definition is specified, or the context clearly indicates otherwise, the definitions and acronyms given to a term below apply whenever the term appears in this RFA. All other terms have their ordinary and common meaning. </w:t>
      </w:r>
    </w:p>
    <w:p w14:paraId="05059D45" w14:textId="77777777" w:rsidR="0006493F" w:rsidRPr="0006493F" w:rsidRDefault="0006493F" w:rsidP="0006493F">
      <w:pPr>
        <w:pStyle w:val="Default"/>
        <w:rPr>
          <w:rFonts w:ascii="Arial" w:hAnsi="Arial" w:cs="Arial"/>
        </w:rPr>
      </w:pPr>
    </w:p>
    <w:p w14:paraId="0DCE56F0" w14:textId="77777777" w:rsidR="0006493F" w:rsidRDefault="0006493F" w:rsidP="0006493F">
      <w:pPr>
        <w:pStyle w:val="Default"/>
        <w:rPr>
          <w:rFonts w:ascii="Arial" w:hAnsi="Arial" w:cs="Arial"/>
        </w:rPr>
      </w:pPr>
      <w:r w:rsidRPr="0006493F">
        <w:rPr>
          <w:rFonts w:ascii="Arial" w:hAnsi="Arial" w:cs="Arial"/>
        </w:rPr>
        <w:t xml:space="preserve">Refer to all exhibits to this RFA for additional definitions. </w:t>
      </w:r>
    </w:p>
    <w:p w14:paraId="1730CE77" w14:textId="77777777" w:rsidR="0006493F" w:rsidRPr="0006493F" w:rsidRDefault="0006493F" w:rsidP="0006493F">
      <w:pPr>
        <w:pStyle w:val="Default"/>
        <w:rPr>
          <w:rFonts w:ascii="Arial" w:hAnsi="Arial" w:cs="Arial"/>
        </w:rPr>
      </w:pPr>
    </w:p>
    <w:p w14:paraId="0CCEA514" w14:textId="77777777" w:rsidR="0006493F" w:rsidRDefault="0006493F" w:rsidP="0006493F">
      <w:pPr>
        <w:pStyle w:val="Default"/>
        <w:rPr>
          <w:rFonts w:ascii="Arial" w:hAnsi="Arial" w:cs="Arial"/>
          <w:color w:val="0000FF"/>
        </w:rPr>
      </w:pPr>
      <w:r w:rsidRPr="0006493F">
        <w:rPr>
          <w:rFonts w:ascii="Arial" w:hAnsi="Arial" w:cs="Arial"/>
          <w:color w:val="0000FF"/>
        </w:rPr>
        <w:t xml:space="preserve">“Applicant” </w:t>
      </w:r>
      <w:r w:rsidRPr="0006493F">
        <w:rPr>
          <w:rFonts w:ascii="Arial" w:hAnsi="Arial" w:cs="Arial"/>
        </w:rPr>
        <w:t xml:space="preserve">means any person or legal entity that submits an </w:t>
      </w:r>
      <w:proofErr w:type="gramStart"/>
      <w:r w:rsidRPr="0006493F">
        <w:rPr>
          <w:rFonts w:ascii="Arial" w:hAnsi="Arial" w:cs="Arial"/>
        </w:rPr>
        <w:t>Application</w:t>
      </w:r>
      <w:proofErr w:type="gramEnd"/>
      <w:r w:rsidRPr="0006493F">
        <w:rPr>
          <w:rFonts w:ascii="Arial" w:hAnsi="Arial" w:cs="Arial"/>
        </w:rPr>
        <w:t xml:space="preserve"> in response to this RFA. The term includes the individual submitting the Application who is authorized to sign the Application on behalf of Applicant and to bind Applicant under any Grant Agreement that may result from the submission of the Application. May also be referred to in this RFA as </w:t>
      </w:r>
      <w:r w:rsidRPr="0006493F">
        <w:rPr>
          <w:rFonts w:ascii="Arial" w:hAnsi="Arial" w:cs="Arial"/>
          <w:color w:val="0000FF"/>
        </w:rPr>
        <w:t xml:space="preserve">“Respondent.” </w:t>
      </w:r>
    </w:p>
    <w:p w14:paraId="1D0683B4" w14:textId="77777777" w:rsidR="0006493F" w:rsidRPr="0006493F" w:rsidRDefault="0006493F" w:rsidP="0006493F">
      <w:pPr>
        <w:pStyle w:val="Default"/>
        <w:rPr>
          <w:rFonts w:ascii="Arial" w:hAnsi="Arial" w:cs="Arial"/>
          <w:color w:val="0000FF"/>
        </w:rPr>
      </w:pPr>
    </w:p>
    <w:p w14:paraId="6E9FA636" w14:textId="77777777" w:rsidR="0006493F" w:rsidRDefault="0006493F" w:rsidP="0006493F">
      <w:pPr>
        <w:pStyle w:val="Default"/>
        <w:rPr>
          <w:rFonts w:ascii="Arial" w:hAnsi="Arial" w:cs="Arial"/>
          <w:color w:val="0000FF"/>
        </w:rPr>
      </w:pPr>
      <w:r w:rsidRPr="0006493F">
        <w:rPr>
          <w:rFonts w:ascii="Arial" w:hAnsi="Arial" w:cs="Arial"/>
          <w:color w:val="0000FF"/>
        </w:rPr>
        <w:t xml:space="preserve">“Application” </w:t>
      </w:r>
      <w:r w:rsidRPr="0006493F">
        <w:rPr>
          <w:rFonts w:ascii="Arial" w:hAnsi="Arial" w:cs="Arial"/>
        </w:rPr>
        <w:t xml:space="preserve">means all documents Applicant submits in response to this RFA, including all required forms and exhibits. May also be referred to in this RFA as </w:t>
      </w:r>
      <w:r w:rsidRPr="0006493F">
        <w:rPr>
          <w:rFonts w:ascii="Arial" w:hAnsi="Arial" w:cs="Arial"/>
          <w:color w:val="0000FF"/>
        </w:rPr>
        <w:t xml:space="preserve">“Solicitation Response.” </w:t>
      </w:r>
    </w:p>
    <w:p w14:paraId="313E5578" w14:textId="77777777" w:rsidR="0006493F" w:rsidRPr="0006493F" w:rsidRDefault="0006493F" w:rsidP="0006493F">
      <w:pPr>
        <w:pStyle w:val="Default"/>
        <w:rPr>
          <w:rFonts w:ascii="Arial" w:hAnsi="Arial" w:cs="Arial"/>
          <w:color w:val="0000FF"/>
        </w:rPr>
      </w:pPr>
    </w:p>
    <w:p w14:paraId="7DB85D6D" w14:textId="77777777" w:rsidR="0006493F" w:rsidRDefault="0006493F" w:rsidP="0006493F">
      <w:pPr>
        <w:pStyle w:val="Default"/>
        <w:rPr>
          <w:rFonts w:ascii="Arial" w:hAnsi="Arial" w:cs="Arial"/>
        </w:rPr>
      </w:pPr>
      <w:r w:rsidRPr="0006493F">
        <w:rPr>
          <w:rFonts w:ascii="Arial" w:hAnsi="Arial" w:cs="Arial"/>
          <w:color w:val="0000FF"/>
        </w:rPr>
        <w:t xml:space="preserve">“Budget” </w:t>
      </w:r>
      <w:r w:rsidRPr="0006493F">
        <w:rPr>
          <w:rFonts w:ascii="Arial" w:hAnsi="Arial" w:cs="Arial"/>
        </w:rPr>
        <w:t xml:space="preserve">means the financial plan for carrying out the Grant Project, as formalized in the Grant Agreement, including awarded funds and any required Cost Sharing, submitted as part of the Application in response to this RFA. An Applicant’s Requested Budget may differ from the System Agency-approved Budget executed in the final Grant Agreement. </w:t>
      </w:r>
    </w:p>
    <w:p w14:paraId="2139422A" w14:textId="77777777" w:rsidR="0006493F" w:rsidRPr="0006493F" w:rsidRDefault="0006493F" w:rsidP="0006493F">
      <w:pPr>
        <w:pStyle w:val="Default"/>
        <w:rPr>
          <w:rFonts w:ascii="Arial" w:hAnsi="Arial" w:cs="Arial"/>
        </w:rPr>
      </w:pPr>
    </w:p>
    <w:p w14:paraId="24E50986" w14:textId="77777777" w:rsidR="0006493F" w:rsidRDefault="0006493F" w:rsidP="0006493F">
      <w:pPr>
        <w:pStyle w:val="Default"/>
        <w:rPr>
          <w:rFonts w:ascii="Arial" w:hAnsi="Arial" w:cs="Arial"/>
        </w:rPr>
      </w:pPr>
      <w:r w:rsidRPr="0006493F">
        <w:rPr>
          <w:rFonts w:ascii="Arial" w:hAnsi="Arial" w:cs="Arial"/>
          <w:color w:val="0000FF"/>
        </w:rPr>
        <w:t xml:space="preserve">“Business Day(s)” </w:t>
      </w:r>
      <w:r w:rsidRPr="0006493F">
        <w:rPr>
          <w:rFonts w:ascii="Arial" w:hAnsi="Arial" w:cs="Arial"/>
        </w:rPr>
        <w:t xml:space="preserve">means, unless otherwise defined by applicable law or rule, any day except a Saturday, Sunday, or a national or State holiday as defined in Section 662.003 of the Texas Government Code. </w:t>
      </w:r>
    </w:p>
    <w:p w14:paraId="5ED65A6C" w14:textId="77777777" w:rsidR="0006493F" w:rsidRPr="0006493F" w:rsidRDefault="0006493F" w:rsidP="0006493F">
      <w:pPr>
        <w:pStyle w:val="Default"/>
        <w:rPr>
          <w:rFonts w:ascii="Arial" w:hAnsi="Arial" w:cs="Arial"/>
        </w:rPr>
      </w:pPr>
    </w:p>
    <w:p w14:paraId="492CB782" w14:textId="01AB14F4" w:rsidR="00641708" w:rsidRDefault="0006493F" w:rsidP="0006493F">
      <w:pPr>
        <w:autoSpaceDE w:val="0"/>
        <w:autoSpaceDN w:val="0"/>
        <w:adjustRightInd w:val="0"/>
        <w:rPr>
          <w:rFonts w:ascii="Arial" w:hAnsi="Arial" w:cs="Arial"/>
        </w:rPr>
      </w:pPr>
      <w:r w:rsidRPr="0006493F">
        <w:rPr>
          <w:rFonts w:ascii="Arial" w:hAnsi="Arial" w:cs="Arial"/>
          <w:color w:val="0000FF"/>
        </w:rPr>
        <w:t xml:space="preserve">“CFR” </w:t>
      </w:r>
      <w:r w:rsidRPr="0006493F">
        <w:rPr>
          <w:rFonts w:ascii="Arial" w:hAnsi="Arial" w:cs="Arial"/>
        </w:rPr>
        <w:t>means the Code of Federal Regulations, which is the codification of the general and permanent rules published in the Federal Register by the executive departments and agencies of the federal government.</w:t>
      </w:r>
    </w:p>
    <w:p w14:paraId="214EB277" w14:textId="77777777" w:rsidR="0006493F" w:rsidRDefault="0006493F" w:rsidP="0006493F">
      <w:pPr>
        <w:autoSpaceDE w:val="0"/>
        <w:autoSpaceDN w:val="0"/>
        <w:adjustRightInd w:val="0"/>
        <w:rPr>
          <w:rFonts w:ascii="Arial" w:hAnsi="Arial" w:cs="Arial"/>
          <w:color w:val="000000"/>
        </w:rPr>
      </w:pPr>
    </w:p>
    <w:p w14:paraId="4993544E" w14:textId="77777777" w:rsidR="0006493F" w:rsidRPr="0006493F" w:rsidRDefault="0006493F" w:rsidP="0006493F">
      <w:pPr>
        <w:pStyle w:val="Default"/>
        <w:rPr>
          <w:rFonts w:ascii="Arial" w:hAnsi="Arial" w:cs="Arial"/>
        </w:rPr>
      </w:pPr>
      <w:r w:rsidRPr="0006493F">
        <w:rPr>
          <w:rFonts w:ascii="Arial" w:hAnsi="Arial" w:cs="Arial"/>
          <w:color w:val="0000FF"/>
        </w:rPr>
        <w:t xml:space="preserve">“Cost Sharing” </w:t>
      </w:r>
      <w:r w:rsidRPr="0006493F">
        <w:rPr>
          <w:rFonts w:ascii="Arial" w:hAnsi="Arial" w:cs="Arial"/>
        </w:rPr>
        <w:t xml:space="preserve">is the non-federal and/or non-State share of costs the Grantee may optionally choose to contribute to accomplish the purpose of the Grant Project. </w:t>
      </w:r>
    </w:p>
    <w:p w14:paraId="0703738A" w14:textId="77777777" w:rsidR="0006493F" w:rsidRDefault="0006493F" w:rsidP="0006493F">
      <w:pPr>
        <w:pStyle w:val="Default"/>
        <w:rPr>
          <w:rFonts w:ascii="Arial" w:hAnsi="Arial" w:cs="Arial"/>
          <w:color w:val="0000FF"/>
        </w:rPr>
      </w:pPr>
    </w:p>
    <w:p w14:paraId="34160DCD" w14:textId="37A31904" w:rsidR="0006493F" w:rsidRPr="0006493F" w:rsidRDefault="0006493F" w:rsidP="0006493F">
      <w:pPr>
        <w:pStyle w:val="Default"/>
        <w:rPr>
          <w:rFonts w:ascii="Arial" w:hAnsi="Arial" w:cs="Arial"/>
        </w:rPr>
      </w:pPr>
      <w:r w:rsidRPr="0006493F">
        <w:rPr>
          <w:rFonts w:ascii="Arial" w:hAnsi="Arial" w:cs="Arial"/>
          <w:color w:val="0000FF"/>
        </w:rPr>
        <w:t xml:space="preserve">“Direct Cost” </w:t>
      </w:r>
      <w:r w:rsidRPr="0006493F">
        <w:rPr>
          <w:rFonts w:ascii="Arial" w:hAnsi="Arial" w:cs="Arial"/>
        </w:rPr>
        <w:t xml:space="preserve">means those costs that can be identified specifically with a particular final cost objective under the Grant Project responsive to this RFA or other internally or externally funded activity, or that can be directly assigned to such activities relatively easily with a high degree of accuracy. Costs incurred for the same purpose in like circumstances must be treated consistently as either direct or Indirect Costs. Direct Costs include, but are not limited to, salaries, travel, Equipment, and supplies directly benefiting the grant-supported Project or activity. </w:t>
      </w:r>
    </w:p>
    <w:p w14:paraId="47FE5B0C" w14:textId="77777777" w:rsidR="0006493F" w:rsidRDefault="0006493F" w:rsidP="0006493F">
      <w:pPr>
        <w:pStyle w:val="Default"/>
        <w:rPr>
          <w:rFonts w:ascii="Arial" w:hAnsi="Arial" w:cs="Arial"/>
          <w:color w:val="0000FF"/>
        </w:rPr>
      </w:pPr>
    </w:p>
    <w:p w14:paraId="4D1C46AA" w14:textId="2A743ABE" w:rsidR="0006493F" w:rsidRPr="0006493F" w:rsidRDefault="0006493F" w:rsidP="0006493F">
      <w:pPr>
        <w:pStyle w:val="Default"/>
        <w:rPr>
          <w:rFonts w:ascii="Arial" w:hAnsi="Arial" w:cs="Arial"/>
        </w:rPr>
      </w:pPr>
      <w:r w:rsidRPr="0006493F">
        <w:rPr>
          <w:rFonts w:ascii="Arial" w:hAnsi="Arial" w:cs="Arial"/>
          <w:color w:val="0000FF"/>
        </w:rPr>
        <w:t xml:space="preserve">“Effective Date” </w:t>
      </w:r>
      <w:r w:rsidRPr="0006493F">
        <w:rPr>
          <w:rFonts w:ascii="Arial" w:hAnsi="Arial" w:cs="Arial"/>
        </w:rPr>
        <w:t xml:space="preserve">means the date on which the Grant Agreement takes effect. </w:t>
      </w:r>
    </w:p>
    <w:p w14:paraId="50E3B7B7" w14:textId="77777777" w:rsidR="0006493F" w:rsidRDefault="0006493F" w:rsidP="0006493F">
      <w:pPr>
        <w:pStyle w:val="Default"/>
        <w:rPr>
          <w:rFonts w:ascii="Arial" w:hAnsi="Arial" w:cs="Arial"/>
          <w:color w:val="0000FF"/>
        </w:rPr>
      </w:pPr>
    </w:p>
    <w:p w14:paraId="50CFD5C0" w14:textId="03F7B4E7" w:rsidR="0006493F" w:rsidRPr="0006493F" w:rsidRDefault="0006493F" w:rsidP="0006493F">
      <w:pPr>
        <w:pStyle w:val="Default"/>
        <w:rPr>
          <w:rFonts w:ascii="Arial" w:hAnsi="Arial" w:cs="Arial"/>
        </w:rPr>
      </w:pPr>
      <w:r w:rsidRPr="0006493F">
        <w:rPr>
          <w:rFonts w:ascii="Arial" w:hAnsi="Arial" w:cs="Arial"/>
          <w:color w:val="0000FF"/>
        </w:rPr>
        <w:lastRenderedPageBreak/>
        <w:t xml:space="preserve">“Equipment” </w:t>
      </w:r>
      <w:r w:rsidRPr="0006493F">
        <w:rPr>
          <w:rFonts w:ascii="Arial" w:hAnsi="Arial" w:cs="Arial"/>
        </w:rPr>
        <w:t xml:space="preserve">means, pursuant to 2 CFR §200.1, tangible personal property (including information technology systems) having a useful life of more than one (1) year and a per-unit acquisition cost which equals or exceeds the lesser of the capitalization level established by the non-Federal entity for financial statement purposes, or $10,000. See §200.1 for definitions of capital assets, computing devices, general purpose equipment, information technology systems, special purpose equipment, and supplies. </w:t>
      </w:r>
    </w:p>
    <w:p w14:paraId="1F6B5CCA" w14:textId="77777777" w:rsidR="0006493F" w:rsidRDefault="0006493F" w:rsidP="0006493F">
      <w:pPr>
        <w:pStyle w:val="Default"/>
        <w:rPr>
          <w:rFonts w:ascii="Arial" w:hAnsi="Arial" w:cs="Arial"/>
          <w:color w:val="0000FF"/>
        </w:rPr>
      </w:pPr>
    </w:p>
    <w:p w14:paraId="50481977" w14:textId="4B0BD15B" w:rsidR="0006493F" w:rsidRPr="0006493F" w:rsidRDefault="0006493F" w:rsidP="0006493F">
      <w:pPr>
        <w:pStyle w:val="Default"/>
        <w:rPr>
          <w:rFonts w:ascii="Arial" w:hAnsi="Arial" w:cs="Arial"/>
        </w:rPr>
      </w:pPr>
      <w:r w:rsidRPr="0006493F">
        <w:rPr>
          <w:rFonts w:ascii="Arial" w:hAnsi="Arial" w:cs="Arial"/>
          <w:color w:val="0000FF"/>
        </w:rPr>
        <w:t xml:space="preserve">“Family Health Services” </w:t>
      </w:r>
      <w:r w:rsidRPr="0006493F">
        <w:rPr>
          <w:rFonts w:ascii="Arial" w:hAnsi="Arial" w:cs="Arial"/>
        </w:rPr>
        <w:t xml:space="preserve">or </w:t>
      </w:r>
      <w:r w:rsidRPr="0006493F">
        <w:rPr>
          <w:rFonts w:ascii="Arial" w:hAnsi="Arial" w:cs="Arial"/>
          <w:color w:val="0000FF"/>
        </w:rPr>
        <w:t xml:space="preserve">“FHS” </w:t>
      </w:r>
      <w:r w:rsidRPr="0006493F">
        <w:rPr>
          <w:rFonts w:ascii="Arial" w:hAnsi="Arial" w:cs="Arial"/>
        </w:rPr>
        <w:t xml:space="preserve">means the program within the Texas Health and Human Services Commission that houses Family Support Services and other programs that focus on women, children, and families in the areas of health and medical services, crisis services and education, early childhood, and family support. </w:t>
      </w:r>
    </w:p>
    <w:p w14:paraId="6CD11D97" w14:textId="77777777" w:rsidR="0006493F" w:rsidRDefault="0006493F" w:rsidP="0006493F">
      <w:pPr>
        <w:pStyle w:val="Default"/>
        <w:rPr>
          <w:rFonts w:ascii="Arial" w:hAnsi="Arial" w:cs="Arial"/>
          <w:color w:val="0000FF"/>
        </w:rPr>
      </w:pPr>
    </w:p>
    <w:p w14:paraId="7905C797" w14:textId="74D364DB" w:rsidR="0006493F" w:rsidRPr="0006493F" w:rsidRDefault="0006493F" w:rsidP="0006493F">
      <w:pPr>
        <w:pStyle w:val="Default"/>
        <w:rPr>
          <w:rFonts w:ascii="Arial" w:hAnsi="Arial" w:cs="Arial"/>
        </w:rPr>
      </w:pPr>
      <w:r w:rsidRPr="0006493F">
        <w:rPr>
          <w:rFonts w:ascii="Arial" w:hAnsi="Arial" w:cs="Arial"/>
          <w:color w:val="0000FF"/>
        </w:rPr>
        <w:t xml:space="preserve">“Family Support Services” </w:t>
      </w:r>
      <w:r w:rsidRPr="0006493F">
        <w:rPr>
          <w:rFonts w:ascii="Arial" w:hAnsi="Arial" w:cs="Arial"/>
        </w:rPr>
        <w:t xml:space="preserve">or </w:t>
      </w:r>
      <w:r w:rsidRPr="0006493F">
        <w:rPr>
          <w:rFonts w:ascii="Arial" w:hAnsi="Arial" w:cs="Arial"/>
          <w:color w:val="0000FF"/>
        </w:rPr>
        <w:t xml:space="preserve">“FSS” </w:t>
      </w:r>
      <w:r w:rsidRPr="0006493F">
        <w:rPr>
          <w:rFonts w:ascii="Arial" w:hAnsi="Arial" w:cs="Arial"/>
        </w:rPr>
        <w:t xml:space="preserve">means the area within FHS that manages programs that are intended to provide intervention and promote safety and stability for children and at-risk families. Applicants can access information regarding current FSS programs and FSS at the following website at </w:t>
      </w:r>
      <w:r w:rsidRPr="0006493F">
        <w:rPr>
          <w:rFonts w:ascii="Arial" w:hAnsi="Arial" w:cs="Arial"/>
          <w:color w:val="0562C1"/>
        </w:rPr>
        <w:t>https://fss.hhs.texas.gov/</w:t>
      </w:r>
      <w:r w:rsidRPr="0006493F">
        <w:rPr>
          <w:rFonts w:ascii="Arial" w:hAnsi="Arial" w:cs="Arial"/>
        </w:rPr>
        <w:t xml:space="preserve">. </w:t>
      </w:r>
    </w:p>
    <w:p w14:paraId="3673D3B7" w14:textId="77777777" w:rsidR="0006493F" w:rsidRDefault="0006493F" w:rsidP="0006493F">
      <w:pPr>
        <w:pStyle w:val="Default"/>
        <w:rPr>
          <w:rFonts w:ascii="Arial" w:hAnsi="Arial" w:cs="Arial"/>
          <w:color w:val="0000FF"/>
        </w:rPr>
      </w:pPr>
    </w:p>
    <w:p w14:paraId="6DC6D221" w14:textId="2D6929C2" w:rsidR="0006493F" w:rsidRPr="0006493F" w:rsidRDefault="0006493F" w:rsidP="0006493F">
      <w:pPr>
        <w:pStyle w:val="Default"/>
        <w:rPr>
          <w:rFonts w:ascii="Arial" w:hAnsi="Arial" w:cs="Arial"/>
        </w:rPr>
      </w:pPr>
      <w:r w:rsidRPr="0006493F">
        <w:rPr>
          <w:rFonts w:ascii="Arial" w:hAnsi="Arial" w:cs="Arial"/>
          <w:color w:val="0000FF"/>
        </w:rPr>
        <w:t xml:space="preserve">“FSS Program Staff” </w:t>
      </w:r>
      <w:r w:rsidRPr="0006493F">
        <w:rPr>
          <w:rFonts w:ascii="Arial" w:hAnsi="Arial" w:cs="Arial"/>
        </w:rPr>
        <w:t xml:space="preserve">means employees who work for Family Support Services. </w:t>
      </w:r>
    </w:p>
    <w:p w14:paraId="7F7839F0" w14:textId="77777777" w:rsidR="0006493F" w:rsidRPr="0006493F" w:rsidRDefault="0006493F" w:rsidP="0006493F">
      <w:pPr>
        <w:pStyle w:val="Default"/>
        <w:rPr>
          <w:rFonts w:ascii="Arial" w:hAnsi="Arial" w:cs="Arial"/>
          <w:color w:val="0000FF"/>
        </w:rPr>
      </w:pPr>
      <w:r w:rsidRPr="0006493F">
        <w:rPr>
          <w:rFonts w:ascii="Arial" w:hAnsi="Arial" w:cs="Arial"/>
          <w:color w:val="0000FF"/>
        </w:rPr>
        <w:t xml:space="preserve">“Grant Agreement” </w:t>
      </w:r>
      <w:r w:rsidRPr="0006493F">
        <w:rPr>
          <w:rFonts w:ascii="Arial" w:hAnsi="Arial" w:cs="Arial"/>
        </w:rPr>
        <w:t xml:space="preserve">means the agreement </w:t>
      </w:r>
      <w:proofErr w:type="gramStart"/>
      <w:r w:rsidRPr="0006493F">
        <w:rPr>
          <w:rFonts w:ascii="Arial" w:hAnsi="Arial" w:cs="Arial"/>
        </w:rPr>
        <w:t>entered into</w:t>
      </w:r>
      <w:proofErr w:type="gramEnd"/>
      <w:r w:rsidRPr="0006493F">
        <w:rPr>
          <w:rFonts w:ascii="Arial" w:hAnsi="Arial" w:cs="Arial"/>
        </w:rPr>
        <w:t xml:space="preserve"> by System Agency and Grantee </w:t>
      </w:r>
      <w:proofErr w:type="gramStart"/>
      <w:r w:rsidRPr="0006493F">
        <w:rPr>
          <w:rFonts w:ascii="Arial" w:hAnsi="Arial" w:cs="Arial"/>
        </w:rPr>
        <w:t>as a result of</w:t>
      </w:r>
      <w:proofErr w:type="gramEnd"/>
      <w:r w:rsidRPr="0006493F">
        <w:rPr>
          <w:rFonts w:ascii="Arial" w:hAnsi="Arial" w:cs="Arial"/>
        </w:rPr>
        <w:t xml:space="preserve"> this RFA, including the Signature Document and all attachments and amendments. May also be referred to in this RFA as </w:t>
      </w:r>
      <w:r w:rsidRPr="0006493F">
        <w:rPr>
          <w:rFonts w:ascii="Arial" w:hAnsi="Arial" w:cs="Arial"/>
          <w:color w:val="0000FF"/>
        </w:rPr>
        <w:t xml:space="preserve">“Contract.” </w:t>
      </w:r>
    </w:p>
    <w:p w14:paraId="2188EEFA" w14:textId="77777777" w:rsidR="0006493F" w:rsidRDefault="0006493F" w:rsidP="0006493F">
      <w:pPr>
        <w:pStyle w:val="Default"/>
        <w:rPr>
          <w:rFonts w:ascii="Arial" w:hAnsi="Arial" w:cs="Arial"/>
          <w:color w:val="0000FF"/>
        </w:rPr>
      </w:pPr>
    </w:p>
    <w:p w14:paraId="4253B96D" w14:textId="148DDDF6" w:rsidR="0006493F" w:rsidRPr="0006493F" w:rsidRDefault="0006493F" w:rsidP="0006493F">
      <w:pPr>
        <w:pStyle w:val="Default"/>
        <w:rPr>
          <w:rFonts w:ascii="Arial" w:hAnsi="Arial" w:cs="Arial"/>
        </w:rPr>
      </w:pPr>
      <w:r w:rsidRPr="0006493F">
        <w:rPr>
          <w:rFonts w:ascii="Arial" w:hAnsi="Arial" w:cs="Arial"/>
          <w:color w:val="0000FF"/>
        </w:rPr>
        <w:t xml:space="preserve">“Grantee” </w:t>
      </w:r>
      <w:r w:rsidRPr="0006493F">
        <w:rPr>
          <w:rFonts w:ascii="Arial" w:hAnsi="Arial" w:cs="Arial"/>
        </w:rPr>
        <w:t xml:space="preserve">means the party receiving funds under any Grant Agreement awarded under this RFA. May also be referred to as </w:t>
      </w:r>
      <w:r w:rsidRPr="0006493F">
        <w:rPr>
          <w:rFonts w:ascii="Arial" w:hAnsi="Arial" w:cs="Arial"/>
          <w:color w:val="0000FF"/>
        </w:rPr>
        <w:t xml:space="preserve">“Subrecipient” </w:t>
      </w:r>
      <w:r w:rsidRPr="0006493F">
        <w:rPr>
          <w:rFonts w:ascii="Arial" w:hAnsi="Arial" w:cs="Arial"/>
        </w:rPr>
        <w:t xml:space="preserve">or </w:t>
      </w:r>
      <w:r w:rsidRPr="0006493F">
        <w:rPr>
          <w:rFonts w:ascii="Arial" w:hAnsi="Arial" w:cs="Arial"/>
          <w:color w:val="0000FF"/>
        </w:rPr>
        <w:t xml:space="preserve">“Contractor” </w:t>
      </w:r>
      <w:r w:rsidRPr="0006493F">
        <w:rPr>
          <w:rFonts w:ascii="Arial" w:hAnsi="Arial" w:cs="Arial"/>
        </w:rPr>
        <w:t xml:space="preserve">in this document. </w:t>
      </w:r>
    </w:p>
    <w:p w14:paraId="6CD4B4A2" w14:textId="77777777" w:rsidR="0006493F" w:rsidRDefault="0006493F" w:rsidP="0006493F">
      <w:pPr>
        <w:pStyle w:val="Default"/>
        <w:rPr>
          <w:rFonts w:ascii="Arial" w:hAnsi="Arial" w:cs="Arial"/>
          <w:color w:val="0000FF"/>
        </w:rPr>
      </w:pPr>
    </w:p>
    <w:p w14:paraId="20FD7393" w14:textId="1D44A0AC" w:rsidR="0006493F" w:rsidRPr="0006493F" w:rsidRDefault="0006493F" w:rsidP="0006493F">
      <w:pPr>
        <w:pStyle w:val="Default"/>
        <w:rPr>
          <w:rFonts w:ascii="Arial" w:hAnsi="Arial" w:cs="Arial"/>
        </w:rPr>
      </w:pPr>
      <w:r w:rsidRPr="0006493F">
        <w:rPr>
          <w:rFonts w:ascii="Arial" w:hAnsi="Arial" w:cs="Arial"/>
          <w:color w:val="0000FF"/>
        </w:rPr>
        <w:t xml:space="preserve">“Grant Term” </w:t>
      </w:r>
      <w:r w:rsidRPr="0006493F">
        <w:rPr>
          <w:rFonts w:ascii="Arial" w:hAnsi="Arial" w:cs="Arial"/>
        </w:rPr>
        <w:t xml:space="preserve">refers to the base Project Period plus any renewal or extension of the Grant Agreement. </w:t>
      </w:r>
    </w:p>
    <w:p w14:paraId="44E14E40" w14:textId="77777777" w:rsidR="0006493F" w:rsidRDefault="0006493F" w:rsidP="0006493F">
      <w:pPr>
        <w:pStyle w:val="Default"/>
        <w:rPr>
          <w:rFonts w:ascii="Arial" w:hAnsi="Arial" w:cs="Arial"/>
          <w:color w:val="0000FF"/>
        </w:rPr>
      </w:pPr>
    </w:p>
    <w:p w14:paraId="3647943D" w14:textId="37229600" w:rsidR="0006493F" w:rsidRPr="0006493F" w:rsidRDefault="0006493F" w:rsidP="0006493F">
      <w:pPr>
        <w:pStyle w:val="Default"/>
        <w:rPr>
          <w:rFonts w:ascii="Arial" w:hAnsi="Arial" w:cs="Arial"/>
        </w:rPr>
      </w:pPr>
      <w:r w:rsidRPr="0006493F">
        <w:rPr>
          <w:rFonts w:ascii="Arial" w:hAnsi="Arial" w:cs="Arial"/>
          <w:color w:val="0000FF"/>
        </w:rPr>
        <w:t xml:space="preserve">“HHS” </w:t>
      </w:r>
      <w:r w:rsidRPr="0006493F">
        <w:rPr>
          <w:rFonts w:ascii="Arial" w:hAnsi="Arial" w:cs="Arial"/>
        </w:rPr>
        <w:t xml:space="preserve">includes both the Texas Health and Human Services Commission (HHSC) and the Texas Department of State Health Services (DSHS). </w:t>
      </w:r>
    </w:p>
    <w:p w14:paraId="61D04DAD" w14:textId="77777777" w:rsidR="0006493F" w:rsidRDefault="0006493F" w:rsidP="0006493F">
      <w:pPr>
        <w:autoSpaceDE w:val="0"/>
        <w:autoSpaceDN w:val="0"/>
        <w:adjustRightInd w:val="0"/>
        <w:rPr>
          <w:rFonts w:ascii="Arial" w:hAnsi="Arial" w:cs="Arial"/>
          <w:color w:val="0000FF"/>
        </w:rPr>
      </w:pPr>
    </w:p>
    <w:p w14:paraId="0C18F620" w14:textId="1283B556" w:rsidR="0006493F" w:rsidRDefault="0006493F" w:rsidP="0006493F">
      <w:pPr>
        <w:autoSpaceDE w:val="0"/>
        <w:autoSpaceDN w:val="0"/>
        <w:adjustRightInd w:val="0"/>
        <w:rPr>
          <w:rFonts w:ascii="Arial" w:hAnsi="Arial" w:cs="Arial"/>
        </w:rPr>
      </w:pPr>
      <w:r w:rsidRPr="0006493F">
        <w:rPr>
          <w:rFonts w:ascii="Arial" w:hAnsi="Arial" w:cs="Arial"/>
          <w:color w:val="0000FF"/>
        </w:rPr>
        <w:t xml:space="preserve">“HHSC” </w:t>
      </w:r>
      <w:r w:rsidRPr="0006493F">
        <w:rPr>
          <w:rFonts w:ascii="Arial" w:hAnsi="Arial" w:cs="Arial"/>
        </w:rPr>
        <w:t>means the Texas Health and Human Services Commission.</w:t>
      </w:r>
    </w:p>
    <w:p w14:paraId="4498D6FE" w14:textId="77777777" w:rsidR="0006493F" w:rsidRDefault="0006493F" w:rsidP="0006493F">
      <w:pPr>
        <w:autoSpaceDE w:val="0"/>
        <w:autoSpaceDN w:val="0"/>
        <w:adjustRightInd w:val="0"/>
        <w:rPr>
          <w:rFonts w:ascii="Arial" w:hAnsi="Arial" w:cs="Arial"/>
        </w:rPr>
      </w:pPr>
    </w:p>
    <w:p w14:paraId="1FC6D67F" w14:textId="77777777" w:rsidR="0006493F" w:rsidRDefault="0006493F" w:rsidP="0006493F">
      <w:pPr>
        <w:pStyle w:val="Default"/>
        <w:rPr>
          <w:rFonts w:ascii="Arial" w:hAnsi="Arial" w:cs="Arial"/>
        </w:rPr>
      </w:pPr>
      <w:r w:rsidRPr="0006493F">
        <w:rPr>
          <w:rFonts w:ascii="Arial" w:hAnsi="Arial" w:cs="Arial"/>
          <w:color w:val="0000FF"/>
        </w:rPr>
        <w:t xml:space="preserve">“Index Child” </w:t>
      </w:r>
      <w:r w:rsidRPr="0006493F">
        <w:rPr>
          <w:rFonts w:ascii="Arial" w:hAnsi="Arial" w:cs="Arial"/>
        </w:rPr>
        <w:t xml:space="preserve">or </w:t>
      </w:r>
      <w:r w:rsidRPr="0006493F">
        <w:rPr>
          <w:rFonts w:ascii="Arial" w:hAnsi="Arial" w:cs="Arial"/>
          <w:color w:val="0000FF"/>
        </w:rPr>
        <w:t xml:space="preserve">“Index Youth” </w:t>
      </w:r>
      <w:r w:rsidRPr="0006493F">
        <w:rPr>
          <w:rFonts w:ascii="Arial" w:hAnsi="Arial" w:cs="Arial"/>
        </w:rPr>
        <w:t xml:space="preserve">means the child or youth for whom a family’s eligibility for CYD programming is based. This RFA refers to Index Child or Index Youth to indicate children or youth served. </w:t>
      </w:r>
    </w:p>
    <w:p w14:paraId="6D00871C" w14:textId="77777777" w:rsidR="0006493F" w:rsidRPr="0006493F" w:rsidRDefault="0006493F" w:rsidP="0006493F">
      <w:pPr>
        <w:pStyle w:val="Default"/>
        <w:rPr>
          <w:rFonts w:ascii="Arial" w:hAnsi="Arial" w:cs="Arial"/>
        </w:rPr>
      </w:pPr>
    </w:p>
    <w:p w14:paraId="2A1F90B1" w14:textId="77777777" w:rsidR="0006493F" w:rsidRDefault="0006493F" w:rsidP="0006493F">
      <w:pPr>
        <w:pStyle w:val="Default"/>
        <w:rPr>
          <w:rFonts w:ascii="Arial" w:hAnsi="Arial" w:cs="Arial"/>
        </w:rPr>
      </w:pPr>
      <w:r w:rsidRPr="0006493F">
        <w:rPr>
          <w:rFonts w:ascii="Arial" w:hAnsi="Arial" w:cs="Arial"/>
          <w:color w:val="0000FF"/>
        </w:rPr>
        <w:t xml:space="preserve">“Indirect Cost” </w:t>
      </w:r>
      <w:r w:rsidRPr="0006493F">
        <w:rPr>
          <w:rFonts w:ascii="Arial" w:hAnsi="Arial" w:cs="Arial"/>
        </w:rPr>
        <w:t xml:space="preserve">means those costs incurred for a common or joint purpose benefitting more than one (1) cost objective and not readily assignable to the cost objectives specifically benefitted, without effort disproportionate to the results achieved. Indirect Costs represent the expenses of doing business that are not readily identified with the Grant Project responsive to this RFA but are necessary for the general operation of the organization and the conduct of activities it performs. </w:t>
      </w:r>
    </w:p>
    <w:p w14:paraId="2F34A520" w14:textId="77777777" w:rsidR="0006493F" w:rsidRPr="0006493F" w:rsidRDefault="0006493F" w:rsidP="0006493F">
      <w:pPr>
        <w:pStyle w:val="Default"/>
        <w:rPr>
          <w:rFonts w:ascii="Arial" w:hAnsi="Arial" w:cs="Arial"/>
        </w:rPr>
      </w:pPr>
    </w:p>
    <w:p w14:paraId="17FEA5E1" w14:textId="77777777" w:rsidR="0006493F" w:rsidRDefault="0006493F" w:rsidP="0006493F">
      <w:pPr>
        <w:pStyle w:val="Default"/>
        <w:rPr>
          <w:rFonts w:ascii="Arial" w:hAnsi="Arial" w:cs="Arial"/>
        </w:rPr>
      </w:pPr>
      <w:r w:rsidRPr="0006493F">
        <w:rPr>
          <w:rFonts w:ascii="Arial" w:hAnsi="Arial" w:cs="Arial"/>
          <w:color w:val="0000FF"/>
        </w:rPr>
        <w:lastRenderedPageBreak/>
        <w:t xml:space="preserve">“Indirect Cost Rate” </w:t>
      </w:r>
      <w:r w:rsidRPr="0006493F">
        <w:rPr>
          <w:rFonts w:ascii="Arial" w:hAnsi="Arial" w:cs="Arial"/>
        </w:rPr>
        <w:t xml:space="preserve">is a formula for determining in a reasonable manner the proportion of Indirect Costs each program should bear. It is the ratio (expressed as a percentage) of the Grantee’s Indirect Costs to a Direct Cost base. </w:t>
      </w:r>
    </w:p>
    <w:p w14:paraId="14B9AC9C" w14:textId="77777777" w:rsidR="0006493F" w:rsidRPr="0006493F" w:rsidRDefault="0006493F" w:rsidP="0006493F">
      <w:pPr>
        <w:pStyle w:val="Default"/>
        <w:rPr>
          <w:rFonts w:ascii="Arial" w:hAnsi="Arial" w:cs="Arial"/>
        </w:rPr>
      </w:pPr>
    </w:p>
    <w:p w14:paraId="1F2E5878" w14:textId="77777777" w:rsidR="0006493F" w:rsidRDefault="0006493F" w:rsidP="0006493F">
      <w:pPr>
        <w:pStyle w:val="Default"/>
        <w:rPr>
          <w:rFonts w:ascii="Arial" w:hAnsi="Arial" w:cs="Arial"/>
        </w:rPr>
      </w:pPr>
      <w:r w:rsidRPr="0006493F">
        <w:rPr>
          <w:rFonts w:ascii="Arial" w:hAnsi="Arial" w:cs="Arial"/>
          <w:color w:val="0000FF"/>
        </w:rPr>
        <w:t xml:space="preserve">“Invoice” </w:t>
      </w:r>
      <w:r w:rsidRPr="0006493F">
        <w:rPr>
          <w:rFonts w:ascii="Arial" w:hAnsi="Arial" w:cs="Arial"/>
        </w:rPr>
        <w:t xml:space="preserve">is Grantee’s bill or written request for payment under the Grant Agreement for services performed. </w:t>
      </w:r>
    </w:p>
    <w:p w14:paraId="7FB8F5AC" w14:textId="77777777" w:rsidR="0006493F" w:rsidRPr="0006493F" w:rsidRDefault="0006493F" w:rsidP="0006493F">
      <w:pPr>
        <w:pStyle w:val="Default"/>
        <w:rPr>
          <w:rFonts w:ascii="Arial" w:hAnsi="Arial" w:cs="Arial"/>
        </w:rPr>
      </w:pPr>
    </w:p>
    <w:p w14:paraId="5004C21E" w14:textId="77777777" w:rsidR="0006493F" w:rsidRDefault="0006493F" w:rsidP="0006493F">
      <w:pPr>
        <w:pStyle w:val="Default"/>
        <w:rPr>
          <w:rFonts w:ascii="Arial" w:hAnsi="Arial" w:cs="Arial"/>
        </w:rPr>
      </w:pPr>
      <w:r w:rsidRPr="0006493F">
        <w:rPr>
          <w:rFonts w:ascii="Arial" w:hAnsi="Arial" w:cs="Arial"/>
          <w:color w:val="0000FF"/>
        </w:rPr>
        <w:t xml:space="preserve">“Outcome” </w:t>
      </w:r>
      <w:r w:rsidRPr="0006493F">
        <w:rPr>
          <w:rFonts w:ascii="Arial" w:hAnsi="Arial" w:cs="Arial"/>
        </w:rPr>
        <w:t xml:space="preserve">means a measure that demonstrates the effect a service has on Participants, typically related to improvements in the lives of Participants regarding safety, permanency, and well-being. </w:t>
      </w:r>
    </w:p>
    <w:p w14:paraId="58A968E5" w14:textId="77777777" w:rsidR="0006493F" w:rsidRPr="0006493F" w:rsidRDefault="0006493F" w:rsidP="0006493F">
      <w:pPr>
        <w:pStyle w:val="Default"/>
        <w:rPr>
          <w:rFonts w:ascii="Arial" w:hAnsi="Arial" w:cs="Arial"/>
        </w:rPr>
      </w:pPr>
    </w:p>
    <w:p w14:paraId="6197E086" w14:textId="77777777" w:rsidR="0006493F" w:rsidRDefault="0006493F" w:rsidP="0006493F">
      <w:pPr>
        <w:pStyle w:val="Default"/>
        <w:rPr>
          <w:rFonts w:ascii="Arial" w:hAnsi="Arial" w:cs="Arial"/>
        </w:rPr>
      </w:pPr>
      <w:r w:rsidRPr="0006493F">
        <w:rPr>
          <w:rFonts w:ascii="Arial" w:hAnsi="Arial" w:cs="Arial"/>
          <w:color w:val="0000FF"/>
        </w:rPr>
        <w:t xml:space="preserve">“Output” </w:t>
      </w:r>
      <w:r w:rsidRPr="0006493F">
        <w:rPr>
          <w:rFonts w:ascii="Arial" w:hAnsi="Arial" w:cs="Arial"/>
        </w:rPr>
        <w:t xml:space="preserve">means an indicator referring to activities, methods, and approaches and the immediate results generated because of program efforts (e.g., number of families served). </w:t>
      </w:r>
    </w:p>
    <w:p w14:paraId="437CBEA5" w14:textId="77777777" w:rsidR="0006493F" w:rsidRPr="0006493F" w:rsidRDefault="0006493F" w:rsidP="0006493F">
      <w:pPr>
        <w:pStyle w:val="Default"/>
        <w:rPr>
          <w:rFonts w:ascii="Arial" w:hAnsi="Arial" w:cs="Arial"/>
        </w:rPr>
      </w:pPr>
    </w:p>
    <w:p w14:paraId="1A8D568A" w14:textId="77777777" w:rsidR="0006493F" w:rsidRDefault="0006493F" w:rsidP="0006493F">
      <w:pPr>
        <w:pStyle w:val="Default"/>
        <w:rPr>
          <w:rFonts w:ascii="Arial" w:hAnsi="Arial" w:cs="Arial"/>
        </w:rPr>
      </w:pPr>
      <w:r w:rsidRPr="0006493F">
        <w:rPr>
          <w:rFonts w:ascii="Arial" w:hAnsi="Arial" w:cs="Arial"/>
          <w:color w:val="0000FF"/>
        </w:rPr>
        <w:t xml:space="preserve">“Participant” </w:t>
      </w:r>
      <w:r w:rsidRPr="0006493F">
        <w:rPr>
          <w:rFonts w:ascii="Arial" w:hAnsi="Arial" w:cs="Arial"/>
        </w:rPr>
        <w:t xml:space="preserve">means a member of the population to be served by Applicant’s organization. For purposes of this grant, a Participant is a member of a family or household who is receiving programming under this grant. </w:t>
      </w:r>
    </w:p>
    <w:p w14:paraId="644A4EC6" w14:textId="77777777" w:rsidR="0006493F" w:rsidRPr="0006493F" w:rsidRDefault="0006493F" w:rsidP="0006493F">
      <w:pPr>
        <w:pStyle w:val="Default"/>
        <w:rPr>
          <w:rFonts w:ascii="Arial" w:hAnsi="Arial" w:cs="Arial"/>
        </w:rPr>
      </w:pPr>
    </w:p>
    <w:p w14:paraId="3B3DA827" w14:textId="77777777" w:rsidR="0006493F" w:rsidRDefault="0006493F" w:rsidP="0006493F">
      <w:pPr>
        <w:pStyle w:val="Default"/>
        <w:rPr>
          <w:rFonts w:ascii="Arial" w:hAnsi="Arial" w:cs="Arial"/>
        </w:rPr>
      </w:pPr>
      <w:r w:rsidRPr="0006493F">
        <w:rPr>
          <w:rFonts w:ascii="Arial" w:hAnsi="Arial" w:cs="Arial"/>
          <w:color w:val="0000FF"/>
        </w:rPr>
        <w:t xml:space="preserve">“Performance Measure” </w:t>
      </w:r>
      <w:r w:rsidRPr="0006493F">
        <w:rPr>
          <w:rFonts w:ascii="Arial" w:hAnsi="Arial" w:cs="Arial"/>
        </w:rPr>
        <w:t xml:space="preserve">means a service Output, Outcome, or deliverable used to assess the performance of Grantee. </w:t>
      </w:r>
    </w:p>
    <w:p w14:paraId="16A69677" w14:textId="77777777" w:rsidR="0006493F" w:rsidRPr="0006493F" w:rsidRDefault="0006493F" w:rsidP="0006493F">
      <w:pPr>
        <w:pStyle w:val="Default"/>
        <w:rPr>
          <w:rFonts w:ascii="Arial" w:hAnsi="Arial" w:cs="Arial"/>
        </w:rPr>
      </w:pPr>
    </w:p>
    <w:p w14:paraId="4768A69A" w14:textId="77777777" w:rsidR="0006493F" w:rsidRDefault="0006493F" w:rsidP="0006493F">
      <w:pPr>
        <w:pStyle w:val="Default"/>
        <w:rPr>
          <w:rFonts w:ascii="Arial" w:hAnsi="Arial" w:cs="Arial"/>
        </w:rPr>
      </w:pPr>
      <w:r w:rsidRPr="0006493F">
        <w:rPr>
          <w:rFonts w:ascii="Arial" w:hAnsi="Arial" w:cs="Arial"/>
          <w:color w:val="0000FF"/>
        </w:rPr>
        <w:t xml:space="preserve">“Positive Youth Development” </w:t>
      </w:r>
      <w:r w:rsidRPr="0006493F">
        <w:rPr>
          <w:rFonts w:ascii="Arial" w:hAnsi="Arial" w:cs="Arial"/>
        </w:rPr>
        <w:t xml:space="preserve">or </w:t>
      </w:r>
      <w:r w:rsidRPr="0006493F">
        <w:rPr>
          <w:rFonts w:ascii="Arial" w:hAnsi="Arial" w:cs="Arial"/>
          <w:color w:val="0000FF"/>
        </w:rPr>
        <w:t xml:space="preserve">“PYD” </w:t>
      </w:r>
      <w:r w:rsidRPr="0006493F">
        <w:rPr>
          <w:rFonts w:ascii="Arial" w:hAnsi="Arial" w:cs="Arial"/>
        </w:rPr>
        <w:t xml:space="preserve">is an intentional, pro-social approach that engages Youth within their communities, schools, organizations, peer groups, and families in a manner that is productive and constructive; recognizes, utilizes, and enhances young people’s strengths; and promotes positive outcomes for young people by providing opportunities, fostering positive relationships, and furnishing the support needed to build on their leadership strength. </w:t>
      </w:r>
    </w:p>
    <w:p w14:paraId="2C4CA730" w14:textId="77777777" w:rsidR="0006493F" w:rsidRPr="0006493F" w:rsidRDefault="0006493F" w:rsidP="0006493F">
      <w:pPr>
        <w:pStyle w:val="Default"/>
        <w:rPr>
          <w:rFonts w:ascii="Arial" w:hAnsi="Arial" w:cs="Arial"/>
        </w:rPr>
      </w:pPr>
    </w:p>
    <w:p w14:paraId="14CC31E6" w14:textId="77777777" w:rsidR="0006493F" w:rsidRDefault="0006493F" w:rsidP="0006493F">
      <w:pPr>
        <w:pStyle w:val="Default"/>
        <w:rPr>
          <w:rFonts w:ascii="Arial" w:hAnsi="Arial" w:cs="Arial"/>
        </w:rPr>
      </w:pPr>
      <w:r w:rsidRPr="0006493F">
        <w:rPr>
          <w:rFonts w:ascii="Arial" w:hAnsi="Arial" w:cs="Arial"/>
          <w:color w:val="0000FF"/>
        </w:rPr>
        <w:t xml:space="preserve">“Prevention and Early Intervention Reporting System” </w:t>
      </w:r>
      <w:r w:rsidRPr="0006493F">
        <w:rPr>
          <w:rFonts w:ascii="Arial" w:hAnsi="Arial" w:cs="Arial"/>
        </w:rPr>
        <w:t xml:space="preserve">or </w:t>
      </w:r>
      <w:r w:rsidRPr="0006493F">
        <w:rPr>
          <w:rFonts w:ascii="Arial" w:hAnsi="Arial" w:cs="Arial"/>
          <w:color w:val="0000FF"/>
        </w:rPr>
        <w:t xml:space="preserve">“PEIRS” </w:t>
      </w:r>
      <w:r w:rsidRPr="0006493F">
        <w:rPr>
          <w:rFonts w:ascii="Arial" w:hAnsi="Arial" w:cs="Arial"/>
        </w:rPr>
        <w:t xml:space="preserve">means the data reporting system used by FSS Grantees and FSS Program Staff to capture and report program and Grant-related information. </w:t>
      </w:r>
    </w:p>
    <w:p w14:paraId="6039F8F8" w14:textId="77777777" w:rsidR="0006493F" w:rsidRPr="0006493F" w:rsidRDefault="0006493F" w:rsidP="0006493F">
      <w:pPr>
        <w:pStyle w:val="Default"/>
        <w:rPr>
          <w:rFonts w:ascii="Arial" w:hAnsi="Arial" w:cs="Arial"/>
        </w:rPr>
      </w:pPr>
    </w:p>
    <w:p w14:paraId="78A2F0C2" w14:textId="77777777" w:rsidR="0006493F" w:rsidRDefault="0006493F" w:rsidP="0006493F">
      <w:pPr>
        <w:pStyle w:val="Default"/>
        <w:rPr>
          <w:rFonts w:ascii="Arial" w:hAnsi="Arial" w:cs="Arial"/>
        </w:rPr>
      </w:pPr>
      <w:r w:rsidRPr="0006493F">
        <w:rPr>
          <w:rFonts w:ascii="Arial" w:hAnsi="Arial" w:cs="Arial"/>
          <w:color w:val="0000FF"/>
        </w:rPr>
        <w:t xml:space="preserve">“Priority Characteristics” </w:t>
      </w:r>
      <w:r w:rsidRPr="0006493F">
        <w:rPr>
          <w:rFonts w:ascii="Arial" w:hAnsi="Arial" w:cs="Arial"/>
        </w:rPr>
        <w:t xml:space="preserve">means the traits that identify the youth, caregivers, or families who may receive programming. </w:t>
      </w:r>
    </w:p>
    <w:p w14:paraId="4B38682F" w14:textId="77777777" w:rsidR="0006493F" w:rsidRPr="0006493F" w:rsidRDefault="0006493F" w:rsidP="0006493F">
      <w:pPr>
        <w:pStyle w:val="Default"/>
        <w:rPr>
          <w:rFonts w:ascii="Arial" w:hAnsi="Arial" w:cs="Arial"/>
        </w:rPr>
      </w:pPr>
    </w:p>
    <w:p w14:paraId="69863878" w14:textId="1DFB4920" w:rsidR="0006493F" w:rsidRDefault="0006493F" w:rsidP="0006493F">
      <w:pPr>
        <w:autoSpaceDE w:val="0"/>
        <w:autoSpaceDN w:val="0"/>
        <w:adjustRightInd w:val="0"/>
        <w:rPr>
          <w:rFonts w:ascii="Arial" w:hAnsi="Arial" w:cs="Arial"/>
        </w:rPr>
      </w:pPr>
      <w:r w:rsidRPr="0006493F">
        <w:rPr>
          <w:rFonts w:ascii="Arial" w:hAnsi="Arial" w:cs="Arial"/>
          <w:color w:val="0000FF"/>
        </w:rPr>
        <w:t xml:space="preserve">“Program Model” </w:t>
      </w:r>
      <w:r w:rsidRPr="0006493F">
        <w:rPr>
          <w:rFonts w:ascii="Arial" w:hAnsi="Arial" w:cs="Arial"/>
        </w:rPr>
        <w:t>means the evidence-based program, promising practice program, evidence-informed program, or curriculum that Grantee implements.</w:t>
      </w:r>
    </w:p>
    <w:p w14:paraId="32C90DDE" w14:textId="77777777" w:rsidR="0006493F" w:rsidRDefault="0006493F" w:rsidP="0006493F">
      <w:pPr>
        <w:autoSpaceDE w:val="0"/>
        <w:autoSpaceDN w:val="0"/>
        <w:adjustRightInd w:val="0"/>
        <w:rPr>
          <w:rFonts w:ascii="Arial" w:hAnsi="Arial" w:cs="Arial"/>
        </w:rPr>
      </w:pPr>
    </w:p>
    <w:p w14:paraId="17BC3F56" w14:textId="77777777" w:rsidR="0006493F" w:rsidRDefault="0006493F" w:rsidP="0006493F">
      <w:pPr>
        <w:pStyle w:val="Default"/>
        <w:rPr>
          <w:rFonts w:ascii="Arial" w:hAnsi="Arial" w:cs="Arial"/>
        </w:rPr>
      </w:pPr>
      <w:r w:rsidRPr="0006493F">
        <w:rPr>
          <w:rFonts w:ascii="Arial" w:hAnsi="Arial" w:cs="Arial"/>
          <w:color w:val="0000FF"/>
        </w:rPr>
        <w:t xml:space="preserve">“Project” </w:t>
      </w:r>
      <w:r w:rsidRPr="0006493F">
        <w:rPr>
          <w:rFonts w:ascii="Arial" w:hAnsi="Arial" w:cs="Arial"/>
        </w:rPr>
        <w:t>or “</w:t>
      </w:r>
      <w:r w:rsidRPr="0006493F">
        <w:rPr>
          <w:rFonts w:ascii="Arial" w:hAnsi="Arial" w:cs="Arial"/>
          <w:color w:val="0000FF"/>
        </w:rPr>
        <w:t>Grant Project</w:t>
      </w:r>
      <w:r w:rsidRPr="0006493F">
        <w:rPr>
          <w:rFonts w:ascii="Arial" w:hAnsi="Arial" w:cs="Arial"/>
        </w:rPr>
        <w:t xml:space="preserve">” means the specific work and activities that are supported by the funds provided under the Grant Agreement </w:t>
      </w:r>
      <w:proofErr w:type="gramStart"/>
      <w:r w:rsidRPr="0006493F">
        <w:rPr>
          <w:rFonts w:ascii="Arial" w:hAnsi="Arial" w:cs="Arial"/>
        </w:rPr>
        <w:t>as a result of</w:t>
      </w:r>
      <w:proofErr w:type="gramEnd"/>
      <w:r w:rsidRPr="0006493F">
        <w:rPr>
          <w:rFonts w:ascii="Arial" w:hAnsi="Arial" w:cs="Arial"/>
        </w:rPr>
        <w:t xml:space="preserve"> this RFA. </w:t>
      </w:r>
    </w:p>
    <w:p w14:paraId="5B0EEE6E" w14:textId="77777777" w:rsidR="0006493F" w:rsidRPr="0006493F" w:rsidRDefault="0006493F" w:rsidP="0006493F">
      <w:pPr>
        <w:pStyle w:val="Default"/>
        <w:rPr>
          <w:rFonts w:ascii="Arial" w:hAnsi="Arial" w:cs="Arial"/>
        </w:rPr>
      </w:pPr>
    </w:p>
    <w:p w14:paraId="2BD689FB" w14:textId="77777777" w:rsidR="0006493F" w:rsidRDefault="0006493F" w:rsidP="0006493F">
      <w:pPr>
        <w:pStyle w:val="Default"/>
        <w:rPr>
          <w:rFonts w:ascii="Arial" w:hAnsi="Arial" w:cs="Arial"/>
        </w:rPr>
      </w:pPr>
      <w:r w:rsidRPr="0006493F">
        <w:rPr>
          <w:rFonts w:ascii="Arial" w:hAnsi="Arial" w:cs="Arial"/>
          <w:color w:val="0000FF"/>
        </w:rPr>
        <w:t xml:space="preserve">“Project Period” </w:t>
      </w:r>
      <w:r w:rsidRPr="0006493F">
        <w:rPr>
          <w:rFonts w:ascii="Arial" w:hAnsi="Arial" w:cs="Arial"/>
        </w:rPr>
        <w:t xml:space="preserve">is the initial </w:t>
      </w:r>
      <w:proofErr w:type="gramStart"/>
      <w:r w:rsidRPr="0006493F">
        <w:rPr>
          <w:rFonts w:ascii="Arial" w:hAnsi="Arial" w:cs="Arial"/>
        </w:rPr>
        <w:t>period of time</w:t>
      </w:r>
      <w:proofErr w:type="gramEnd"/>
      <w:r w:rsidRPr="0006493F">
        <w:rPr>
          <w:rFonts w:ascii="Arial" w:hAnsi="Arial" w:cs="Arial"/>
        </w:rPr>
        <w:t xml:space="preserve"> set forth in the Grant Agreement during which Grantees may perform approved grant-funded activities to be eligible for reimbursement or payment. Unless otherwise specified, the Project Period begins on the Grant </w:t>
      </w:r>
      <w:r w:rsidRPr="0006493F">
        <w:rPr>
          <w:rFonts w:ascii="Arial" w:hAnsi="Arial" w:cs="Arial"/>
        </w:rPr>
        <w:lastRenderedPageBreak/>
        <w:t xml:space="preserve">Agreement Effective Date and ends on the Grant Agreement termination or expiration date, and represents the base Project Period, not including extensions or renewals. </w:t>
      </w:r>
    </w:p>
    <w:p w14:paraId="6792559D" w14:textId="77777777" w:rsidR="0006493F" w:rsidRPr="0006493F" w:rsidRDefault="0006493F" w:rsidP="0006493F">
      <w:pPr>
        <w:pStyle w:val="Default"/>
        <w:rPr>
          <w:rFonts w:ascii="Arial" w:hAnsi="Arial" w:cs="Arial"/>
        </w:rPr>
      </w:pPr>
    </w:p>
    <w:p w14:paraId="60781D73" w14:textId="77777777" w:rsidR="0006493F" w:rsidRDefault="0006493F" w:rsidP="0006493F">
      <w:pPr>
        <w:pStyle w:val="Default"/>
        <w:rPr>
          <w:rFonts w:ascii="Arial" w:hAnsi="Arial" w:cs="Arial"/>
        </w:rPr>
      </w:pPr>
      <w:r w:rsidRPr="0006493F">
        <w:rPr>
          <w:rFonts w:ascii="Arial" w:hAnsi="Arial" w:cs="Arial"/>
          <w:color w:val="0000FF"/>
        </w:rPr>
        <w:t xml:space="preserve">“Project Work Plan” </w:t>
      </w:r>
      <w:r w:rsidRPr="0006493F">
        <w:rPr>
          <w:rFonts w:ascii="Arial" w:hAnsi="Arial" w:cs="Arial"/>
        </w:rPr>
        <w:t xml:space="preserve">or </w:t>
      </w:r>
      <w:r w:rsidRPr="0006493F">
        <w:rPr>
          <w:rFonts w:ascii="Arial" w:hAnsi="Arial" w:cs="Arial"/>
          <w:color w:val="0000FF"/>
        </w:rPr>
        <w:t xml:space="preserve">“PWP” </w:t>
      </w:r>
      <w:r w:rsidRPr="0006493F">
        <w:rPr>
          <w:rFonts w:ascii="Arial" w:hAnsi="Arial" w:cs="Arial"/>
        </w:rPr>
        <w:t xml:space="preserve">means the documentation of how Grantee will implement and operate the CYD grant initiative to achieve the Performance Measures outlined in the Grant Agreement. </w:t>
      </w:r>
    </w:p>
    <w:p w14:paraId="27B4AD39" w14:textId="77777777" w:rsidR="0006493F" w:rsidRPr="0006493F" w:rsidRDefault="0006493F" w:rsidP="0006493F">
      <w:pPr>
        <w:pStyle w:val="Default"/>
        <w:rPr>
          <w:rFonts w:ascii="Arial" w:hAnsi="Arial" w:cs="Arial"/>
        </w:rPr>
      </w:pPr>
    </w:p>
    <w:p w14:paraId="7B0EB89D" w14:textId="77777777" w:rsidR="0006493F" w:rsidRDefault="0006493F" w:rsidP="0006493F">
      <w:pPr>
        <w:pStyle w:val="Default"/>
        <w:rPr>
          <w:rFonts w:ascii="Arial" w:hAnsi="Arial" w:cs="Arial"/>
          <w:color w:val="0000FF"/>
        </w:rPr>
      </w:pPr>
      <w:r w:rsidRPr="0006493F">
        <w:rPr>
          <w:rFonts w:ascii="Arial" w:hAnsi="Arial" w:cs="Arial"/>
          <w:color w:val="0000FF"/>
        </w:rPr>
        <w:t xml:space="preserve">“RFA” </w:t>
      </w:r>
      <w:r w:rsidRPr="0006493F">
        <w:rPr>
          <w:rFonts w:ascii="Arial" w:hAnsi="Arial" w:cs="Arial"/>
        </w:rPr>
        <w:t xml:space="preserve">means this Request for Applications, including all parts, exhibits, forms, attachments and Addenda posted on the </w:t>
      </w:r>
      <w:r w:rsidRPr="0006493F">
        <w:rPr>
          <w:rFonts w:ascii="Arial" w:hAnsi="Arial" w:cs="Arial"/>
          <w:color w:val="0562C1"/>
        </w:rPr>
        <w:t xml:space="preserve">HHS Grants RFA </w:t>
      </w:r>
      <w:r w:rsidRPr="0006493F">
        <w:rPr>
          <w:rFonts w:ascii="Arial" w:hAnsi="Arial" w:cs="Arial"/>
        </w:rPr>
        <w:t xml:space="preserve">website. May also be referred to as </w:t>
      </w:r>
      <w:r w:rsidRPr="0006493F">
        <w:rPr>
          <w:rFonts w:ascii="Arial" w:hAnsi="Arial" w:cs="Arial"/>
          <w:color w:val="0000FF"/>
        </w:rPr>
        <w:t xml:space="preserve">“Solicitation.” </w:t>
      </w:r>
    </w:p>
    <w:p w14:paraId="41068489" w14:textId="77777777" w:rsidR="0006493F" w:rsidRPr="0006493F" w:rsidRDefault="0006493F" w:rsidP="0006493F">
      <w:pPr>
        <w:pStyle w:val="Default"/>
        <w:rPr>
          <w:rFonts w:ascii="Arial" w:hAnsi="Arial" w:cs="Arial"/>
          <w:color w:val="0000FF"/>
        </w:rPr>
      </w:pPr>
    </w:p>
    <w:p w14:paraId="7ECD5831" w14:textId="77777777" w:rsidR="0006493F" w:rsidRDefault="0006493F" w:rsidP="0006493F">
      <w:pPr>
        <w:pStyle w:val="Default"/>
        <w:rPr>
          <w:rFonts w:ascii="Arial" w:hAnsi="Arial" w:cs="Arial"/>
        </w:rPr>
      </w:pPr>
      <w:r w:rsidRPr="0006493F">
        <w:rPr>
          <w:rFonts w:ascii="Arial" w:hAnsi="Arial" w:cs="Arial"/>
          <w:color w:val="0000FF"/>
        </w:rPr>
        <w:t xml:space="preserve">“Safe” </w:t>
      </w:r>
      <w:r w:rsidRPr="0006493F">
        <w:rPr>
          <w:rFonts w:ascii="Arial" w:hAnsi="Arial" w:cs="Arial"/>
        </w:rPr>
        <w:t xml:space="preserve">means the state in which an Index Child or Index Youth is secure from maltreatment or the risk of danger or harm. </w:t>
      </w:r>
    </w:p>
    <w:p w14:paraId="411177D0" w14:textId="77777777" w:rsidR="0006493F" w:rsidRPr="0006493F" w:rsidRDefault="0006493F" w:rsidP="0006493F">
      <w:pPr>
        <w:pStyle w:val="Default"/>
        <w:rPr>
          <w:rFonts w:ascii="Arial" w:hAnsi="Arial" w:cs="Arial"/>
        </w:rPr>
      </w:pPr>
    </w:p>
    <w:p w14:paraId="26BD4511" w14:textId="77777777" w:rsidR="0006493F" w:rsidRDefault="0006493F" w:rsidP="0006493F">
      <w:pPr>
        <w:pStyle w:val="Default"/>
        <w:rPr>
          <w:rFonts w:ascii="Arial" w:hAnsi="Arial" w:cs="Arial"/>
        </w:rPr>
      </w:pPr>
      <w:r w:rsidRPr="0006493F">
        <w:rPr>
          <w:rFonts w:ascii="Arial" w:hAnsi="Arial" w:cs="Arial"/>
          <w:color w:val="0000FF"/>
        </w:rPr>
        <w:t xml:space="preserve">“State” </w:t>
      </w:r>
      <w:r w:rsidRPr="0006493F">
        <w:rPr>
          <w:rFonts w:ascii="Arial" w:hAnsi="Arial" w:cs="Arial"/>
        </w:rPr>
        <w:t xml:space="preserve">means the State of Texas and its instrumentalities, including System Agency and any other State agency, its officers, employees, or authorized agents. </w:t>
      </w:r>
    </w:p>
    <w:p w14:paraId="49076E77" w14:textId="77777777" w:rsidR="0006493F" w:rsidRPr="0006493F" w:rsidRDefault="0006493F" w:rsidP="0006493F">
      <w:pPr>
        <w:pStyle w:val="Default"/>
        <w:rPr>
          <w:rFonts w:ascii="Arial" w:hAnsi="Arial" w:cs="Arial"/>
        </w:rPr>
      </w:pPr>
    </w:p>
    <w:p w14:paraId="460F5AFE" w14:textId="77777777" w:rsidR="0006493F" w:rsidRDefault="0006493F" w:rsidP="0006493F">
      <w:pPr>
        <w:pStyle w:val="Default"/>
        <w:rPr>
          <w:rFonts w:ascii="Arial" w:hAnsi="Arial" w:cs="Arial"/>
        </w:rPr>
      </w:pPr>
      <w:r w:rsidRPr="0006493F">
        <w:rPr>
          <w:rFonts w:ascii="Arial" w:hAnsi="Arial" w:cs="Arial"/>
          <w:color w:val="0000FF"/>
        </w:rPr>
        <w:t xml:space="preserve">“Statement of Work” </w:t>
      </w:r>
      <w:r w:rsidRPr="0006493F">
        <w:rPr>
          <w:rFonts w:ascii="Arial" w:hAnsi="Arial" w:cs="Arial"/>
        </w:rPr>
        <w:t xml:space="preserve">or </w:t>
      </w:r>
      <w:r w:rsidRPr="0006493F">
        <w:rPr>
          <w:rFonts w:ascii="Arial" w:hAnsi="Arial" w:cs="Arial"/>
          <w:color w:val="0000FF"/>
        </w:rPr>
        <w:t xml:space="preserve">“SOW” </w:t>
      </w:r>
      <w:r w:rsidRPr="0006493F">
        <w:rPr>
          <w:rFonts w:ascii="Arial" w:hAnsi="Arial" w:cs="Arial"/>
        </w:rPr>
        <w:t xml:space="preserve">means the description of activities Grantee must perform to complete the Project, as specified in the Grant Agreement, and as may be amended. </w:t>
      </w:r>
    </w:p>
    <w:p w14:paraId="6B3712CF" w14:textId="77777777" w:rsidR="0006493F" w:rsidRPr="0006493F" w:rsidRDefault="0006493F" w:rsidP="0006493F">
      <w:pPr>
        <w:pStyle w:val="Default"/>
        <w:rPr>
          <w:rFonts w:ascii="Arial" w:hAnsi="Arial" w:cs="Arial"/>
        </w:rPr>
      </w:pPr>
    </w:p>
    <w:p w14:paraId="5622967E" w14:textId="77777777" w:rsidR="0006493F" w:rsidRDefault="0006493F" w:rsidP="0006493F">
      <w:pPr>
        <w:pStyle w:val="Default"/>
        <w:rPr>
          <w:rFonts w:ascii="Arial" w:hAnsi="Arial" w:cs="Arial"/>
        </w:rPr>
      </w:pPr>
      <w:r w:rsidRPr="0006493F">
        <w:rPr>
          <w:rFonts w:ascii="Arial" w:hAnsi="Arial" w:cs="Arial"/>
          <w:color w:val="0000FF"/>
        </w:rPr>
        <w:t xml:space="preserve">“Subaward” </w:t>
      </w:r>
      <w:r w:rsidRPr="0006493F">
        <w:rPr>
          <w:rFonts w:ascii="Arial" w:hAnsi="Arial" w:cs="Arial"/>
        </w:rPr>
        <w:t xml:space="preserve">means a written agreement that assigns portions of Grantee’s obligations to a third party that Grantee selects. The third party assumes some of Grantee’s obligations while Grantee remains completely responsible for all actions that the Sub-awardee performs. Subaward may be used interchangeably with the terms </w:t>
      </w:r>
      <w:r w:rsidRPr="0006493F">
        <w:rPr>
          <w:rFonts w:ascii="Arial" w:hAnsi="Arial" w:cs="Arial"/>
          <w:color w:val="0000FF"/>
        </w:rPr>
        <w:t xml:space="preserve">“Subcontract” </w:t>
      </w:r>
      <w:r w:rsidRPr="0006493F">
        <w:rPr>
          <w:rFonts w:ascii="Arial" w:hAnsi="Arial" w:cs="Arial"/>
        </w:rPr>
        <w:t xml:space="preserve">or </w:t>
      </w:r>
      <w:r w:rsidRPr="0006493F">
        <w:rPr>
          <w:rFonts w:ascii="Arial" w:hAnsi="Arial" w:cs="Arial"/>
          <w:color w:val="0000FF"/>
        </w:rPr>
        <w:t xml:space="preserve">“Subgrant” </w:t>
      </w:r>
      <w:r w:rsidRPr="0006493F">
        <w:rPr>
          <w:rFonts w:ascii="Arial" w:hAnsi="Arial" w:cs="Arial"/>
        </w:rPr>
        <w:t xml:space="preserve">for this RFA. </w:t>
      </w:r>
    </w:p>
    <w:p w14:paraId="4400DAF6" w14:textId="77777777" w:rsidR="0006493F" w:rsidRPr="0006493F" w:rsidRDefault="0006493F" w:rsidP="0006493F">
      <w:pPr>
        <w:pStyle w:val="Default"/>
        <w:rPr>
          <w:rFonts w:ascii="Arial" w:hAnsi="Arial" w:cs="Arial"/>
        </w:rPr>
      </w:pPr>
    </w:p>
    <w:p w14:paraId="07F43FE9" w14:textId="77777777" w:rsidR="0006493F" w:rsidRDefault="0006493F" w:rsidP="0006493F">
      <w:pPr>
        <w:pStyle w:val="Default"/>
        <w:rPr>
          <w:rFonts w:ascii="Arial" w:hAnsi="Arial" w:cs="Arial"/>
        </w:rPr>
      </w:pPr>
      <w:r w:rsidRPr="0006493F">
        <w:rPr>
          <w:rFonts w:ascii="Arial" w:hAnsi="Arial" w:cs="Arial"/>
          <w:color w:val="0000FF"/>
        </w:rPr>
        <w:t xml:space="preserve">“Sub-awardee” </w:t>
      </w:r>
      <w:r w:rsidRPr="0006493F">
        <w:rPr>
          <w:rFonts w:ascii="Arial" w:hAnsi="Arial" w:cs="Arial"/>
        </w:rPr>
        <w:t xml:space="preserve">means any entity that has </w:t>
      </w:r>
      <w:proofErr w:type="gramStart"/>
      <w:r w:rsidRPr="0006493F">
        <w:rPr>
          <w:rFonts w:ascii="Arial" w:hAnsi="Arial" w:cs="Arial"/>
        </w:rPr>
        <w:t>entered into</w:t>
      </w:r>
      <w:proofErr w:type="gramEnd"/>
      <w:r w:rsidRPr="0006493F">
        <w:rPr>
          <w:rFonts w:ascii="Arial" w:hAnsi="Arial" w:cs="Arial"/>
        </w:rPr>
        <w:t xml:space="preserve"> a Subaward with Grantee to assume some of Grantee’s obligations. Sub-awardee may be used interchangeably with the terms </w:t>
      </w:r>
      <w:r w:rsidRPr="0006493F">
        <w:rPr>
          <w:rFonts w:ascii="Arial" w:hAnsi="Arial" w:cs="Arial"/>
          <w:color w:val="0000FF"/>
        </w:rPr>
        <w:t xml:space="preserve">“Subcontractor” </w:t>
      </w:r>
      <w:r w:rsidRPr="0006493F">
        <w:rPr>
          <w:rFonts w:ascii="Arial" w:hAnsi="Arial" w:cs="Arial"/>
        </w:rPr>
        <w:t xml:space="preserve">or </w:t>
      </w:r>
      <w:r w:rsidRPr="0006493F">
        <w:rPr>
          <w:rFonts w:ascii="Arial" w:hAnsi="Arial" w:cs="Arial"/>
          <w:color w:val="0000FF"/>
        </w:rPr>
        <w:t xml:space="preserve">“Subgrantee” </w:t>
      </w:r>
      <w:r w:rsidRPr="0006493F">
        <w:rPr>
          <w:rFonts w:ascii="Arial" w:hAnsi="Arial" w:cs="Arial"/>
        </w:rPr>
        <w:t xml:space="preserve">for this RFA. </w:t>
      </w:r>
    </w:p>
    <w:p w14:paraId="0B32EDAD" w14:textId="77777777" w:rsidR="0006493F" w:rsidRPr="0006493F" w:rsidRDefault="0006493F" w:rsidP="0006493F">
      <w:pPr>
        <w:pStyle w:val="Default"/>
        <w:rPr>
          <w:rFonts w:ascii="Arial" w:hAnsi="Arial" w:cs="Arial"/>
        </w:rPr>
      </w:pPr>
    </w:p>
    <w:p w14:paraId="404482D8" w14:textId="77777777" w:rsidR="0006493F" w:rsidRDefault="0006493F" w:rsidP="0006493F">
      <w:pPr>
        <w:pStyle w:val="Default"/>
        <w:rPr>
          <w:rFonts w:ascii="Arial" w:hAnsi="Arial" w:cs="Arial"/>
        </w:rPr>
      </w:pPr>
      <w:r w:rsidRPr="0006493F">
        <w:rPr>
          <w:rFonts w:ascii="Arial" w:hAnsi="Arial" w:cs="Arial"/>
          <w:color w:val="0000FF"/>
        </w:rPr>
        <w:t xml:space="preserve">“System Agency” </w:t>
      </w:r>
      <w:r w:rsidRPr="0006493F">
        <w:rPr>
          <w:rFonts w:ascii="Arial" w:hAnsi="Arial" w:cs="Arial"/>
        </w:rPr>
        <w:t xml:space="preserve">means HHSC, DSHS, or both, that will be a party to any Grant Agreement resulting from the RFA. </w:t>
      </w:r>
    </w:p>
    <w:p w14:paraId="6BE4AAAA" w14:textId="77777777" w:rsidR="0006493F" w:rsidRPr="0006493F" w:rsidRDefault="0006493F" w:rsidP="0006493F">
      <w:pPr>
        <w:pStyle w:val="Default"/>
        <w:rPr>
          <w:rFonts w:ascii="Arial" w:hAnsi="Arial" w:cs="Arial"/>
        </w:rPr>
      </w:pPr>
    </w:p>
    <w:p w14:paraId="54EB2687" w14:textId="1F5C70F6" w:rsidR="0006493F" w:rsidRPr="0006493F" w:rsidRDefault="0006493F" w:rsidP="0006493F">
      <w:pPr>
        <w:autoSpaceDE w:val="0"/>
        <w:autoSpaceDN w:val="0"/>
        <w:adjustRightInd w:val="0"/>
        <w:rPr>
          <w:rFonts w:ascii="Arial" w:hAnsi="Arial" w:cs="Arial"/>
          <w:color w:val="000000"/>
        </w:rPr>
      </w:pPr>
      <w:r w:rsidRPr="0006493F">
        <w:rPr>
          <w:rFonts w:ascii="Arial" w:hAnsi="Arial" w:cs="Arial"/>
          <w:color w:val="0000FF"/>
        </w:rPr>
        <w:t xml:space="preserve">“Texas Grant Management Standards” </w:t>
      </w:r>
      <w:r w:rsidRPr="0006493F">
        <w:rPr>
          <w:rFonts w:ascii="Arial" w:hAnsi="Arial" w:cs="Arial"/>
        </w:rPr>
        <w:t xml:space="preserve">or </w:t>
      </w:r>
      <w:r w:rsidRPr="0006493F">
        <w:rPr>
          <w:rFonts w:ascii="Arial" w:hAnsi="Arial" w:cs="Arial"/>
          <w:color w:val="0000FF"/>
        </w:rPr>
        <w:t>“</w:t>
      </w:r>
      <w:proofErr w:type="spellStart"/>
      <w:r w:rsidRPr="0006493F">
        <w:rPr>
          <w:rFonts w:ascii="Arial" w:hAnsi="Arial" w:cs="Arial"/>
          <w:color w:val="0000FF"/>
        </w:rPr>
        <w:t>TxGMS</w:t>
      </w:r>
      <w:proofErr w:type="spellEnd"/>
      <w:r w:rsidRPr="0006493F">
        <w:rPr>
          <w:rFonts w:ascii="Arial" w:hAnsi="Arial" w:cs="Arial"/>
          <w:color w:val="0000FF"/>
        </w:rPr>
        <w:t xml:space="preserve">” </w:t>
      </w:r>
      <w:r w:rsidRPr="0006493F">
        <w:rPr>
          <w:rFonts w:ascii="Arial" w:hAnsi="Arial" w:cs="Arial"/>
        </w:rPr>
        <w:t>means the Texas Grant Management Standards published by the Texas Comptroller of Public Accounts.</w:t>
      </w:r>
    </w:p>
    <w:sectPr w:rsidR="0006493F" w:rsidRPr="000649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708"/>
    <w:rsid w:val="00021F27"/>
    <w:rsid w:val="0006493F"/>
    <w:rsid w:val="000C2B48"/>
    <w:rsid w:val="000E23D1"/>
    <w:rsid w:val="00504267"/>
    <w:rsid w:val="00592367"/>
    <w:rsid w:val="00641708"/>
    <w:rsid w:val="009A2E9C"/>
    <w:rsid w:val="009D5BF3"/>
    <w:rsid w:val="00C47F1B"/>
    <w:rsid w:val="00D14E76"/>
    <w:rsid w:val="00D47B5C"/>
    <w:rsid w:val="00E66C46"/>
    <w:rsid w:val="00F26DD0"/>
    <w:rsid w:val="00FB7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C9568"/>
  <w15:chartTrackingRefBased/>
  <w15:docId w15:val="{87CA54A8-DB59-4A98-B721-02AC28366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7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41708"/>
    <w:pPr>
      <w:overflowPunct w:val="0"/>
      <w:autoSpaceDE w:val="0"/>
      <w:autoSpaceDN w:val="0"/>
      <w:adjustRightInd w:val="0"/>
      <w:jc w:val="center"/>
      <w:textAlignment w:val="baseline"/>
    </w:pPr>
    <w:rPr>
      <w:b/>
      <w:sz w:val="28"/>
      <w:szCs w:val="20"/>
    </w:rPr>
  </w:style>
  <w:style w:type="character" w:customStyle="1" w:styleId="TitleChar">
    <w:name w:val="Title Char"/>
    <w:basedOn w:val="DefaultParagraphFont"/>
    <w:link w:val="Title"/>
    <w:rsid w:val="00641708"/>
    <w:rPr>
      <w:rFonts w:ascii="Times New Roman" w:eastAsia="Times New Roman" w:hAnsi="Times New Roman" w:cs="Times New Roman"/>
      <w:b/>
      <w:sz w:val="28"/>
      <w:szCs w:val="20"/>
    </w:rPr>
  </w:style>
  <w:style w:type="paragraph" w:customStyle="1" w:styleId="Default">
    <w:name w:val="Default"/>
    <w:rsid w:val="0006493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1401</Words>
  <Characters>7893</Characters>
  <Application>Microsoft Office Word</Application>
  <DocSecurity>0</DocSecurity>
  <Lines>169</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D. Newton</dc:creator>
  <cp:keywords/>
  <dc:description/>
  <cp:lastModifiedBy>Yvette M. Wingate</cp:lastModifiedBy>
  <cp:revision>2</cp:revision>
  <dcterms:created xsi:type="dcterms:W3CDTF">2026-03-27T19:33:00Z</dcterms:created>
  <dcterms:modified xsi:type="dcterms:W3CDTF">2026-03-27T19:33:00Z</dcterms:modified>
</cp:coreProperties>
</file>